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AA" w:rsidRPr="00AD3E6C" w:rsidRDefault="00AD3E6C">
      <w:pPr>
        <w:pStyle w:val="Ttulo3"/>
        <w:rPr>
          <w:b/>
          <w:lang w:val="es-ES"/>
        </w:rPr>
      </w:pPr>
      <w:bookmarkStart w:id="0" w:name="_mqbqj3s5x6n0" w:colFirst="0" w:colLast="0"/>
      <w:bookmarkEnd w:id="0"/>
      <w:r w:rsidRPr="00AD3E6C">
        <w:rPr>
          <w:b/>
          <w:lang w:val="es-ES"/>
        </w:rPr>
        <w:t>¿Cómo nacieron los Catholic Voices?</w:t>
      </w:r>
    </w:p>
    <w:p w:rsidR="004451AA" w:rsidRDefault="00AD3E6C">
      <w:pPr>
        <w:pBdr>
          <w:bottom w:val="none" w:sz="0" w:space="20" w:color="auto"/>
        </w:pBdr>
        <w:shd w:val="clear" w:color="auto" w:fill="FFFFFF"/>
        <w:rPr>
          <w:b/>
        </w:rPr>
      </w:pPr>
      <w:r w:rsidRPr="00AD3E6C">
        <w:rPr>
          <w:lang w:val="es-ES"/>
        </w:rPr>
        <w:t xml:space="preserve">Surgieron en 2010, con motivo de la visita de Benedicto XVI a Reino Unido. Su misión es facilitar la tarea a los medios aportando personas con la suficiente formación para explicar el punto de vista católico en las cuestiones controvertidas. </w:t>
      </w:r>
      <w:r>
        <w:t>Se trata de pr</w:t>
      </w:r>
      <w:r>
        <w:t>epararles para saber comunicar en positivo y en toda su grandeza nuestra fe.</w:t>
      </w:r>
    </w:p>
    <w:p w:rsidR="004451AA" w:rsidRDefault="00AD3E6C">
      <w:pPr>
        <w:pStyle w:val="Ttulo3"/>
        <w:keepNext w:val="0"/>
        <w:keepLines w:val="0"/>
        <w:shd w:val="clear" w:color="auto" w:fill="FFFFFF"/>
        <w:spacing w:before="0" w:after="160" w:line="240" w:lineRule="auto"/>
        <w:rPr>
          <w:b/>
        </w:rPr>
      </w:pPr>
      <w:bookmarkStart w:id="1" w:name="_mdkcc9yuwxun" w:colFirst="0" w:colLast="0"/>
      <w:bookmarkEnd w:id="1"/>
      <w:r>
        <w:rPr>
          <w:b/>
        </w:rPr>
        <w:t>Comunicar la fe en positivo:</w:t>
      </w:r>
    </w:p>
    <w:p w:rsidR="004451AA" w:rsidRDefault="00AD3E6C">
      <w:pPr>
        <w:rPr>
          <w:b/>
        </w:rPr>
      </w:pPr>
      <w:r>
        <w:rPr>
          <w:b/>
        </w:rPr>
        <w:t>“Si la Iglesia católica tiene el mejor mensaje del mundo, ¿por qué la gente no lo quiere escuchar?“</w:t>
      </w:r>
    </w:p>
    <w:p w:rsidR="004451AA" w:rsidRDefault="00AD3E6C">
      <w:pPr>
        <w:numPr>
          <w:ilvl w:val="0"/>
          <w:numId w:val="5"/>
        </w:numPr>
        <w:pBdr>
          <w:bottom w:val="none" w:sz="0" w:space="20" w:color="auto"/>
        </w:pBdr>
        <w:shd w:val="clear" w:color="auto" w:fill="FFFFFF"/>
      </w:pPr>
      <w:r>
        <w:t>Se tienen muchos prejuicios negativos sobre la Igl</w:t>
      </w:r>
      <w:r>
        <w:t xml:space="preserve">esia. </w:t>
      </w:r>
    </w:p>
    <w:p w:rsidR="004451AA" w:rsidRDefault="00AD3E6C">
      <w:pPr>
        <w:numPr>
          <w:ilvl w:val="0"/>
          <w:numId w:val="5"/>
        </w:numPr>
        <w:pBdr>
          <w:bottom w:val="none" w:sz="0" w:space="20" w:color="auto"/>
        </w:pBdr>
        <w:shd w:val="clear" w:color="auto" w:fill="FFFFFF"/>
      </w:pPr>
      <w:r>
        <w:t xml:space="preserve">La gente la enmarca como una institución que pone por encima su doctrina al bien de las personas, cuando en realidad es todo lo contrario. </w:t>
      </w:r>
    </w:p>
    <w:p w:rsidR="004451AA" w:rsidRDefault="00AD3E6C">
      <w:pPr>
        <w:numPr>
          <w:ilvl w:val="0"/>
          <w:numId w:val="5"/>
        </w:numPr>
        <w:pBdr>
          <w:bottom w:val="none" w:sz="0" w:space="20" w:color="auto"/>
        </w:pBdr>
        <w:shd w:val="clear" w:color="auto" w:fill="FFFFFF"/>
      </w:pPr>
      <w:r>
        <w:t>Esta es la causa de que nos escuchen como a alguien que solo tiene un discurso autorreferencial.</w:t>
      </w:r>
    </w:p>
    <w:p w:rsidR="004451AA" w:rsidRDefault="00AD3E6C">
      <w:pPr>
        <w:pStyle w:val="Ttulo3"/>
        <w:keepNext w:val="0"/>
        <w:keepLines w:val="0"/>
        <w:shd w:val="clear" w:color="auto" w:fill="FFFFFF"/>
        <w:spacing w:before="0" w:after="160" w:line="240" w:lineRule="auto"/>
        <w:rPr>
          <w:b/>
        </w:rPr>
      </w:pPr>
      <w:bookmarkStart w:id="2" w:name="_453dqqkqqhul" w:colFirst="0" w:colLast="0"/>
      <w:bookmarkEnd w:id="2"/>
      <w:r>
        <w:rPr>
          <w:b/>
        </w:rPr>
        <w:t>La empatía c</w:t>
      </w:r>
      <w:r>
        <w:rPr>
          <w:b/>
        </w:rPr>
        <w:t>omo esencia del Refraiming:</w:t>
      </w:r>
    </w:p>
    <w:p w:rsidR="004451AA" w:rsidRDefault="00AD3E6C">
      <w:r>
        <w:t xml:space="preserve">¿Cómo salir de ese marco? Mediante la </w:t>
      </w:r>
      <w:hyperlink r:id="rId5">
        <w:r>
          <w:rPr>
            <w:color w:val="1155CC"/>
            <w:u w:val="single"/>
          </w:rPr>
          <w:t>#empatía</w:t>
        </w:r>
      </w:hyperlink>
      <w:r>
        <w:t>. Aquí radica la esencia del Refraiming.</w:t>
      </w:r>
    </w:p>
    <w:p w:rsidR="004451AA" w:rsidRDefault="00AD3E6C">
      <w:r>
        <w:t xml:space="preserve">Detrás de cada crítica hay siempre un valor </w:t>
      </w:r>
      <w:hyperlink r:id="rId6">
        <w:r>
          <w:rPr>
            <w:color w:val="1155CC"/>
            <w:u w:val="single"/>
          </w:rPr>
          <w:t>#positivo</w:t>
        </w:r>
      </w:hyperlink>
      <w:r>
        <w:t xml:space="preserve">, </w:t>
      </w:r>
      <w:hyperlink r:id="rId7">
        <w:r>
          <w:rPr>
            <w:color w:val="1155CC"/>
            <w:u w:val="single"/>
          </w:rPr>
          <w:t>#común</w:t>
        </w:r>
      </w:hyperlink>
      <w:r>
        <w:t xml:space="preserve">, compartido, </w:t>
      </w:r>
      <w:hyperlink r:id="rId8">
        <w:r>
          <w:rPr>
            <w:color w:val="1155CC"/>
            <w:u w:val="single"/>
          </w:rPr>
          <w:t>#cristiano</w:t>
        </w:r>
      </w:hyperlink>
      <w:r>
        <w:t>.</w:t>
      </w:r>
    </w:p>
    <w:p w:rsidR="004451AA" w:rsidRDefault="00AD3E6C">
      <w:pPr>
        <w:rPr>
          <w:b/>
        </w:rPr>
      </w:pPr>
      <w:r>
        <w:t>Hemos de hacer el esfuerzo de descubrirlo p</w:t>
      </w:r>
      <w:r>
        <w:t>ara elaborar nuestro discurso desde él.</w:t>
      </w:r>
    </w:p>
    <w:p w:rsidR="004451AA" w:rsidRDefault="004451AA">
      <w:pPr>
        <w:rPr>
          <w:b/>
        </w:rPr>
      </w:pPr>
    </w:p>
    <w:p w:rsidR="004451AA" w:rsidRDefault="00AD3E6C">
      <w:pPr>
        <w:pStyle w:val="Ttulo3"/>
        <w:keepNext w:val="0"/>
        <w:keepLines w:val="0"/>
        <w:shd w:val="clear" w:color="auto" w:fill="FFFFFF"/>
        <w:spacing w:before="0" w:after="160" w:line="240" w:lineRule="auto"/>
        <w:rPr>
          <w:b/>
        </w:rPr>
      </w:pPr>
      <w:bookmarkStart w:id="3" w:name="_ad7ggysd8b1q" w:colFirst="0" w:colLast="0"/>
      <w:bookmarkEnd w:id="3"/>
      <w:r>
        <w:rPr>
          <w:b/>
        </w:rPr>
        <w:t>¿Por qué nos cuesta tanto encontrar el valor común?</w:t>
      </w:r>
    </w:p>
    <w:p w:rsidR="004451AA" w:rsidRDefault="00AD3E6C">
      <w:pPr>
        <w:rPr>
          <w:b/>
        </w:rPr>
      </w:pPr>
      <w:r>
        <w:t>La respuesta es muy simple: nos hace vulnerables. Nos deja al descubierto. Quedamos expuestos a que nos ataquen. Y eso nos sitúa en una posición incómoda, que trat</w:t>
      </w:r>
      <w:r>
        <w:t>amos de evitar inconscientemente. Sin embargo, solo desde ese valor común, lograremos establecer diálogo verdadero.</w:t>
      </w:r>
    </w:p>
    <w:p w:rsidR="004451AA" w:rsidRDefault="004451AA"/>
    <w:p w:rsidR="004451AA" w:rsidRDefault="00AD3E6C">
      <w:r>
        <w:t>3 peligros a la hora de comunicar en la controversia.</w:t>
      </w:r>
    </w:p>
    <w:p w:rsidR="004451AA" w:rsidRDefault="00AD3E6C">
      <w:pPr>
        <w:numPr>
          <w:ilvl w:val="0"/>
          <w:numId w:val="6"/>
        </w:numPr>
        <w:pBdr>
          <w:bottom w:val="none" w:sz="0" w:space="20" w:color="auto"/>
        </w:pBdr>
        <w:shd w:val="clear" w:color="auto" w:fill="FFFFFF"/>
      </w:pPr>
      <w:r>
        <w:t xml:space="preserve">Comunicar asustados; </w:t>
      </w:r>
    </w:p>
    <w:p w:rsidR="004451AA" w:rsidRDefault="00AD3E6C">
      <w:pPr>
        <w:numPr>
          <w:ilvl w:val="0"/>
          <w:numId w:val="6"/>
        </w:numPr>
        <w:pBdr>
          <w:bottom w:val="none" w:sz="0" w:space="20" w:color="auto"/>
        </w:pBdr>
        <w:shd w:val="clear" w:color="auto" w:fill="FFFFFF"/>
      </w:pPr>
      <w:r>
        <w:t xml:space="preserve">comunicar enfadados y </w:t>
      </w:r>
    </w:p>
    <w:p w:rsidR="004451AA" w:rsidRDefault="00AD3E6C">
      <w:pPr>
        <w:numPr>
          <w:ilvl w:val="0"/>
          <w:numId w:val="6"/>
        </w:numPr>
        <w:pBdr>
          <w:bottom w:val="none" w:sz="0" w:space="20" w:color="auto"/>
        </w:pBdr>
        <w:shd w:val="clear" w:color="auto" w:fill="FFFFFF"/>
      </w:pPr>
      <w:r>
        <w:t xml:space="preserve">ponernos a la defensiva. </w:t>
      </w:r>
    </w:p>
    <w:p w:rsidR="004451AA" w:rsidRDefault="00AD3E6C">
      <w:pPr>
        <w:pBdr>
          <w:bottom w:val="none" w:sz="0" w:space="20" w:color="auto"/>
        </w:pBdr>
        <w:shd w:val="clear" w:color="auto" w:fill="FFFFFF"/>
      </w:pPr>
      <w:r>
        <w:t xml:space="preserve">Para evitarlo, hemos de trabajar antes estos </w:t>
      </w:r>
      <w:hyperlink r:id="rId9">
        <w:r>
          <w:rPr>
            <w:color w:val="A80D36"/>
            <w:u w:val="single"/>
          </w:rPr>
          <w:t>10 principios para una buena comunicación</w:t>
        </w:r>
      </w:hyperlink>
      <w:r>
        <w:t>. Vienen recogidos en el libro “</w:t>
      </w:r>
      <w:r>
        <w:rPr>
          <w:i/>
        </w:rPr>
        <w:t xml:space="preserve">Como defender </w:t>
      </w:r>
      <w:r>
        <w:rPr>
          <w:i/>
        </w:rPr>
        <w:t>la fe sin alzar la voz</w:t>
      </w:r>
      <w:r>
        <w:t>“, aplicados a casos prácticos.</w:t>
      </w:r>
    </w:p>
    <w:p w:rsidR="004451AA" w:rsidRDefault="00AD3E6C">
      <w:pPr>
        <w:pStyle w:val="Ttulo3"/>
        <w:spacing w:before="0"/>
        <w:rPr>
          <w:b/>
        </w:rPr>
      </w:pPr>
      <w:bookmarkStart w:id="4" w:name="_y6c8j8kjl2po" w:colFirst="0" w:colLast="0"/>
      <w:bookmarkEnd w:id="4"/>
      <w:r>
        <w:rPr>
          <w:b/>
        </w:rPr>
        <w:t>Reframe</w:t>
      </w:r>
    </w:p>
    <w:p w:rsidR="004451AA" w:rsidRDefault="00AD3E6C">
      <w:pPr>
        <w:numPr>
          <w:ilvl w:val="0"/>
          <w:numId w:val="2"/>
        </w:numPr>
        <w:pBdr>
          <w:bottom w:val="none" w:sz="0" w:space="20" w:color="auto"/>
        </w:pBdr>
        <w:shd w:val="clear" w:color="auto" w:fill="FFFFFF"/>
      </w:pPr>
      <w:r>
        <w:t>Entender el marco (la crítica)</w:t>
      </w:r>
    </w:p>
    <w:p w:rsidR="004451AA" w:rsidRDefault="00AD3E6C">
      <w:pPr>
        <w:numPr>
          <w:ilvl w:val="0"/>
          <w:numId w:val="2"/>
        </w:numPr>
        <w:pBdr>
          <w:bottom w:val="none" w:sz="0" w:space="20" w:color="auto"/>
        </w:pBdr>
        <w:shd w:val="clear" w:color="auto" w:fill="FFFFFF"/>
      </w:pPr>
      <w:r>
        <w:t>Encontrar la intención positiva detrás de la crítica (el valor común)</w:t>
      </w:r>
    </w:p>
    <w:p w:rsidR="004451AA" w:rsidRDefault="00AD3E6C">
      <w:pPr>
        <w:numPr>
          <w:ilvl w:val="0"/>
          <w:numId w:val="2"/>
        </w:numPr>
        <w:pBdr>
          <w:bottom w:val="none" w:sz="0" w:space="20" w:color="auto"/>
        </w:pBdr>
        <w:shd w:val="clear" w:color="auto" w:fill="FFFFFF"/>
      </w:pPr>
      <w:r>
        <w:t>Comenzar a responder desde ahí</w:t>
      </w:r>
    </w:p>
    <w:p w:rsidR="004451AA" w:rsidRDefault="004451AA"/>
    <w:p w:rsidR="004451AA" w:rsidRDefault="00AD3E6C">
      <w:pPr>
        <w:pStyle w:val="Ttulo1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 w:line="240" w:lineRule="auto"/>
      </w:pPr>
      <w:bookmarkStart w:id="5" w:name="_7ncc4fe2xlg6" w:colFirst="0" w:colLast="0"/>
      <w:bookmarkEnd w:id="5"/>
      <w:r>
        <w:lastRenderedPageBreak/>
        <w:t>10 princípios para una buena comunicación</w:t>
      </w:r>
    </w:p>
    <w:p w:rsidR="004451AA" w:rsidRDefault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 w:line="240" w:lineRule="auto"/>
        <w:rPr>
          <w:b/>
          <w:sz w:val="17"/>
          <w:szCs w:val="17"/>
        </w:rPr>
      </w:pPr>
      <w:bookmarkStart w:id="6" w:name="_vw56hgm89hlt" w:colFirst="0" w:colLast="0"/>
      <w:bookmarkEnd w:id="6"/>
      <w:r>
        <w:rPr>
          <w:b/>
        </w:rPr>
        <w:t>1. Busca la intenci</w:t>
      </w:r>
      <w:r>
        <w:rPr>
          <w:b/>
        </w:rPr>
        <w:t>ón positiva detrás de la crítica</w:t>
      </w:r>
    </w:p>
    <w:p w:rsidR="004451AA" w:rsidRDefault="00AD3E6C">
      <w:pPr>
        <w:pStyle w:val="Ttulo3"/>
        <w:numPr>
          <w:ilvl w:val="0"/>
          <w:numId w:val="9"/>
        </w:numPr>
        <w:spacing w:before="0" w:after="0"/>
        <w:rPr>
          <w:color w:val="000000"/>
          <w:sz w:val="22"/>
          <w:szCs w:val="22"/>
        </w:rPr>
      </w:pPr>
      <w:bookmarkStart w:id="7" w:name="_8wa8adjn18fm" w:colFirst="0" w:colLast="0"/>
      <w:bookmarkEnd w:id="7"/>
      <w:r>
        <w:rPr>
          <w:color w:val="000000"/>
          <w:sz w:val="22"/>
          <w:szCs w:val="22"/>
        </w:rPr>
        <w:t xml:space="preserve">En vez de pensar en los argumentos que vas a tener que rebatir, piensa en los valores que están detrás de esos argumentos. </w:t>
      </w:r>
    </w:p>
    <w:p w:rsidR="004451AA" w:rsidRDefault="00AD3E6C">
      <w:pPr>
        <w:pStyle w:val="Ttulo3"/>
        <w:numPr>
          <w:ilvl w:val="0"/>
          <w:numId w:val="9"/>
        </w:numPr>
        <w:spacing w:before="0" w:after="0"/>
        <w:rPr>
          <w:color w:val="000000"/>
          <w:sz w:val="22"/>
          <w:szCs w:val="22"/>
        </w:rPr>
      </w:pPr>
      <w:bookmarkStart w:id="8" w:name="_cxcrtrqrdev" w:colFirst="0" w:colLast="0"/>
      <w:bookmarkEnd w:id="8"/>
      <w:r>
        <w:rPr>
          <w:color w:val="000000"/>
          <w:sz w:val="22"/>
          <w:szCs w:val="22"/>
        </w:rPr>
        <w:t xml:space="preserve">¿Qué otros valores (cristianos) está ignorando o no teniendo en cuenta el que critica? </w:t>
      </w:r>
    </w:p>
    <w:p w:rsidR="004451AA" w:rsidRDefault="00AD3E6C">
      <w:pPr>
        <w:numPr>
          <w:ilvl w:val="0"/>
          <w:numId w:val="9"/>
        </w:numPr>
        <w:pBdr>
          <w:bottom w:val="none" w:sz="0" w:space="20" w:color="auto"/>
        </w:pBdr>
        <w:spacing w:before="60"/>
        <w:ind w:right="380"/>
      </w:pPr>
      <w:r>
        <w:t xml:space="preserve">Piensa cómo unirte al valor que sostiene el que critica. Esto tiene un efecto cautivador y permite tener una discusión mucho más tranquila y considerada. </w:t>
      </w:r>
    </w:p>
    <w:p w:rsidR="004451AA" w:rsidRDefault="00AD3E6C">
      <w:pPr>
        <w:numPr>
          <w:ilvl w:val="0"/>
          <w:numId w:val="9"/>
        </w:numPr>
        <w:pBdr>
          <w:bottom w:val="none" w:sz="0" w:space="20" w:color="auto"/>
        </w:pBdr>
        <w:spacing w:before="60"/>
        <w:ind w:right="380"/>
      </w:pPr>
      <w:r>
        <w:t>Ya no eres un</w:t>
      </w:r>
      <w:r>
        <w:t xml:space="preserve"> guerrero en una batalla cultural de valores absolutos, sino alguien que aporta tolerancia y sabiduría a un problema.</w:t>
      </w:r>
    </w:p>
    <w:p w:rsidR="004451AA" w:rsidRDefault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 w:line="240" w:lineRule="auto"/>
        <w:rPr>
          <w:b/>
        </w:rPr>
      </w:pPr>
      <w:bookmarkStart w:id="9" w:name="_r32vr4yjppjz" w:colFirst="0" w:colLast="0"/>
      <w:bookmarkEnd w:id="9"/>
      <w:r>
        <w:rPr>
          <w:b/>
        </w:rPr>
        <w:t>2. Aporta luz y no calor</w:t>
      </w:r>
    </w:p>
    <w:p w:rsidR="004451AA" w:rsidRDefault="00AD3E6C">
      <w:pPr>
        <w:pStyle w:val="Ttulo3"/>
        <w:numPr>
          <w:ilvl w:val="0"/>
          <w:numId w:val="8"/>
        </w:numPr>
        <w:spacing w:before="0" w:after="0"/>
        <w:rPr>
          <w:color w:val="000000"/>
          <w:sz w:val="22"/>
          <w:szCs w:val="22"/>
        </w:rPr>
      </w:pPr>
      <w:bookmarkStart w:id="10" w:name="_lcg90jg3x3oo" w:colFirst="0" w:colLast="0"/>
      <w:bookmarkEnd w:id="10"/>
      <w:r>
        <w:rPr>
          <w:color w:val="000000"/>
          <w:sz w:val="22"/>
          <w:szCs w:val="22"/>
        </w:rPr>
        <w:t xml:space="preserve">Como personas de fe, queremos arrojar luz sobre los temas difíciles: </w:t>
      </w:r>
      <w:r>
        <w:rPr>
          <w:b/>
          <w:color w:val="000000"/>
          <w:sz w:val="22"/>
          <w:szCs w:val="22"/>
        </w:rPr>
        <w:t xml:space="preserve">los temas ya son acalorados de por sí. </w:t>
      </w:r>
    </w:p>
    <w:p w:rsidR="004451AA" w:rsidRDefault="00AD3E6C">
      <w:pPr>
        <w:numPr>
          <w:ilvl w:val="0"/>
          <w:numId w:val="8"/>
        </w:numPr>
      </w:pPr>
      <w:r>
        <w:t>Si acudes a una discusión con esta intención, el enfoque es completamente diferente. Escucharás con atención la opinión del otro por mucho que esté</w:t>
      </w:r>
      <w:r>
        <w:t xml:space="preserve">s en desacuerdo. </w:t>
      </w:r>
    </w:p>
    <w:p w:rsidR="004451AA" w:rsidRDefault="00AD3E6C">
      <w:pPr>
        <w:numPr>
          <w:ilvl w:val="0"/>
          <w:numId w:val="8"/>
        </w:numPr>
      </w:pPr>
      <w:r>
        <w:t>Tu objetivo será dejar que entren rayos de luz sobre el tema, y así abrir la discusión, respetando el punto de vista del otro pero manteniendo el tuyo.</w:t>
      </w:r>
    </w:p>
    <w:p w:rsidR="004451AA" w:rsidRDefault="00AD3E6C">
      <w:pPr>
        <w:pStyle w:val="Ttulo3"/>
        <w:numPr>
          <w:ilvl w:val="0"/>
          <w:numId w:val="8"/>
        </w:numPr>
        <w:spacing w:before="0" w:after="0"/>
        <w:rPr>
          <w:color w:val="000000"/>
          <w:sz w:val="22"/>
          <w:szCs w:val="22"/>
        </w:rPr>
      </w:pPr>
      <w:bookmarkStart w:id="11" w:name="_2is8r5p68jdk" w:colFirst="0" w:colLast="0"/>
      <w:bookmarkEnd w:id="11"/>
      <w:r>
        <w:rPr>
          <w:color w:val="000000"/>
          <w:sz w:val="22"/>
          <w:szCs w:val="22"/>
        </w:rPr>
        <w:t xml:space="preserve">Nuestra </w:t>
      </w:r>
      <w:r>
        <w:rPr>
          <w:b/>
          <w:color w:val="000000"/>
          <w:sz w:val="22"/>
          <w:szCs w:val="22"/>
        </w:rPr>
        <w:t>manera de hablar</w:t>
      </w:r>
      <w:r>
        <w:rPr>
          <w:color w:val="000000"/>
          <w:sz w:val="22"/>
          <w:szCs w:val="22"/>
        </w:rPr>
        <w:t xml:space="preserve"> puede lograr muchas cosas buenas:</w:t>
      </w:r>
    </w:p>
    <w:p w:rsidR="004451AA" w:rsidRDefault="00AD3E6C">
      <w:pPr>
        <w:pStyle w:val="Ttulo3"/>
        <w:numPr>
          <w:ilvl w:val="1"/>
          <w:numId w:val="8"/>
        </w:numPr>
        <w:spacing w:before="0" w:after="0"/>
        <w:rPr>
          <w:color w:val="000000"/>
          <w:sz w:val="22"/>
          <w:szCs w:val="22"/>
        </w:rPr>
      </w:pPr>
      <w:bookmarkStart w:id="12" w:name="_lp44uc7aksvr" w:colFirst="0" w:colLast="0"/>
      <w:bookmarkEnd w:id="12"/>
      <w:r>
        <w:rPr>
          <w:color w:val="000000"/>
          <w:sz w:val="22"/>
          <w:szCs w:val="22"/>
        </w:rPr>
        <w:t xml:space="preserve">Que se vea la Iglesia a la </w:t>
      </w:r>
      <w:r>
        <w:rPr>
          <w:color w:val="000000"/>
          <w:sz w:val="22"/>
          <w:szCs w:val="22"/>
        </w:rPr>
        <w:t xml:space="preserve">que pertenecemos y que nos ha formado. </w:t>
      </w:r>
    </w:p>
    <w:p w:rsidR="004451AA" w:rsidRDefault="00AD3E6C">
      <w:pPr>
        <w:numPr>
          <w:ilvl w:val="1"/>
          <w:numId w:val="8"/>
        </w:numPr>
      </w:pPr>
      <w:r>
        <w:t xml:space="preserve">Al igual que se puede llegar a la fe al ver la vida de personas(el ejemplo), también se puede llegar a la luz en una discusión por la manera en que se habla. </w:t>
      </w:r>
    </w:p>
    <w:p w:rsidR="004451AA" w:rsidRDefault="00AD3E6C">
      <w:pPr>
        <w:pBdr>
          <w:bottom w:val="none" w:sz="0" w:space="20" w:color="auto"/>
        </w:pBdr>
        <w:spacing w:before="60"/>
        <w:ind w:right="380"/>
      </w:pPr>
      <w:r>
        <w:rPr>
          <w:sz w:val="27"/>
          <w:szCs w:val="27"/>
        </w:rPr>
        <w:t>Mantener la calma nunca falla.</w:t>
      </w:r>
    </w:p>
    <w:p w:rsidR="004451AA" w:rsidRDefault="00AD3E6C" w:rsidP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/>
        <w:rPr>
          <w:b/>
        </w:rPr>
      </w:pPr>
      <w:bookmarkStart w:id="13" w:name="_ux1j1j40wrwy" w:colFirst="0" w:colLast="0"/>
      <w:bookmarkEnd w:id="13"/>
      <w:r>
        <w:rPr>
          <w:b/>
        </w:rPr>
        <w:t xml:space="preserve">3. La gente no se acuerda </w:t>
      </w:r>
      <w:r>
        <w:rPr>
          <w:b/>
        </w:rPr>
        <w:t>de lo que has dicho, pero sí de cómo les has hecho sentir</w:t>
      </w:r>
    </w:p>
    <w:p w:rsidR="004451AA" w:rsidRDefault="00AD3E6C" w:rsidP="00AD3E6C">
      <w:pPr>
        <w:numPr>
          <w:ilvl w:val="0"/>
          <w:numId w:val="10"/>
        </w:numPr>
        <w:spacing w:before="60"/>
        <w:ind w:right="460"/>
      </w:pPr>
      <w:r>
        <w:t xml:space="preserve">La comunicación se sirve de palabras sencillas para explicar ideas complejas. </w:t>
      </w:r>
    </w:p>
    <w:p w:rsidR="004451AA" w:rsidRDefault="00AD3E6C" w:rsidP="00AD3E6C">
      <w:pPr>
        <w:numPr>
          <w:ilvl w:val="0"/>
          <w:numId w:val="10"/>
        </w:numPr>
        <w:ind w:right="460"/>
      </w:pPr>
      <w:r>
        <w:t>La finalidad no consiste en que tus argumentos sean lúcidos, sino en que tus palabras sean entendidas. Por supuesto, es</w:t>
      </w:r>
      <w:r>
        <w:t xml:space="preserve"> muy importante la verdad que hay en tus palabras. </w:t>
      </w:r>
    </w:p>
    <w:p w:rsidR="004451AA" w:rsidRDefault="00AD3E6C" w:rsidP="00AD3E6C">
      <w:pPr>
        <w:numPr>
          <w:ilvl w:val="0"/>
          <w:numId w:val="10"/>
        </w:numPr>
        <w:spacing w:after="80"/>
        <w:ind w:right="460"/>
      </w:pPr>
      <w:r>
        <w:t>El objetivo de ser un Catholic Voice es, por encima de todo, aclarar. Lo que nos proponemos al responder a preguntas o críticas no es más que a iluminar allá donde haya oscuridad o confusión. Pero no somo</w:t>
      </w:r>
      <w:r>
        <w:t>s nosotros los que persuadimos; es la Verdad.</w:t>
      </w:r>
    </w:p>
    <w:p w:rsidR="004451AA" w:rsidRDefault="00AD3E6C" w:rsidP="00AD3E6C">
      <w:pPr>
        <w:pBdr>
          <w:bottom w:val="none" w:sz="0" w:space="20" w:color="auto"/>
        </w:pBdr>
        <w:spacing w:before="60"/>
        <w:ind w:right="380"/>
      </w:pPr>
      <w:r>
        <w:lastRenderedPageBreak/>
        <w:t>Así pues, evalúa, tras cada intercambio, según este criterio: ¿he ayudado a que los demás entiendan mejor la enseñanza o posturas de la Iglesia? ¿Y cómo les he hecho sentir: animados o derrotados? ¿Inspirados o</w:t>
      </w:r>
      <w:r>
        <w:t xml:space="preserve"> acosados? ¿Con ganas de escuchar más o aliviados de que se haya terminado?</w:t>
      </w:r>
    </w:p>
    <w:p w:rsidR="004451AA" w:rsidRDefault="00AD3E6C" w:rsidP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/>
        <w:rPr>
          <w:b/>
        </w:rPr>
      </w:pPr>
      <w:bookmarkStart w:id="14" w:name="_a8i5p24aakwa" w:colFirst="0" w:colLast="0"/>
      <w:bookmarkEnd w:id="14"/>
      <w:r>
        <w:rPr>
          <w:b/>
        </w:rPr>
        <w:t>4. No cuentes, muestra</w:t>
      </w:r>
    </w:p>
    <w:p w:rsidR="004451AA" w:rsidRDefault="00AD3E6C" w:rsidP="00AD3E6C">
      <w:pPr>
        <w:numPr>
          <w:ilvl w:val="0"/>
          <w:numId w:val="3"/>
        </w:numPr>
        <w:spacing w:before="60"/>
        <w:ind w:right="460"/>
      </w:pPr>
      <w:r>
        <w:t xml:space="preserve">Solemos preferir una historia a una charla, y prestamos más atención a la experiencia que a los argumentos. </w:t>
      </w:r>
    </w:p>
    <w:p w:rsidR="004451AA" w:rsidRDefault="00AD3E6C" w:rsidP="00AD3E6C">
      <w:pPr>
        <w:numPr>
          <w:ilvl w:val="0"/>
          <w:numId w:val="3"/>
        </w:numPr>
        <w:spacing w:after="80"/>
        <w:ind w:right="460"/>
      </w:pPr>
      <w:r>
        <w:t>Complementa tus argumentos  con ilustraciones: anécdotas sobre experiencias personales o situaciones hipotéticas que ayuden a “imaginar” lo que qui</w:t>
      </w:r>
      <w:r>
        <w:t xml:space="preserve">eres decir. </w:t>
      </w:r>
    </w:p>
    <w:p w:rsidR="004451AA" w:rsidRDefault="00AD3E6C" w:rsidP="00AD3E6C">
      <w:pPr>
        <w:spacing w:before="60" w:after="80"/>
        <w:ind w:right="460"/>
      </w:pPr>
      <w:r>
        <w:t>En lugar de contar que la Iglesia ayuda a los que padecen el SIDA en África, habla de los hospitales y dispensarios en los pueblos más remotos del campo africano, donde las monjas cuidan de los pacientes en cabañas que se caen a trozos. En vez</w:t>
      </w:r>
      <w:r>
        <w:t xml:space="preserve"> de contar que necesitamos más hospicios (instituciones desconocidas para la gran mayoría), describe lugares en los que se ayuda y tranquiliza a los enfermos terminales, invítales a imaginar cómo sería la situación si dispusiéramos de más. No te sientas el</w:t>
      </w:r>
      <w:r>
        <w:t xml:space="preserve"> portavoz de una compañía distante, sino un discípulo encantado de compartir historias.</w:t>
      </w:r>
    </w:p>
    <w:p w:rsidR="004451AA" w:rsidRDefault="004451AA" w:rsidP="00AD3E6C"/>
    <w:p w:rsidR="004451AA" w:rsidRDefault="00AD3E6C" w:rsidP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/>
        <w:rPr>
          <w:b/>
        </w:rPr>
      </w:pPr>
      <w:bookmarkStart w:id="15" w:name="_tcsr83930ds6" w:colFirst="0" w:colLast="0"/>
      <w:bookmarkEnd w:id="15"/>
      <w:r>
        <w:rPr>
          <w:b/>
        </w:rPr>
        <w:t>5. Piensa en triángulos</w:t>
      </w:r>
    </w:p>
    <w:p w:rsidR="004451AA" w:rsidRPr="00AD3E6C" w:rsidRDefault="00AD3E6C" w:rsidP="00AD3E6C">
      <w:pPr>
        <w:numPr>
          <w:ilvl w:val="0"/>
          <w:numId w:val="12"/>
        </w:numPr>
        <w:spacing w:before="60"/>
        <w:ind w:right="460"/>
        <w:rPr>
          <w:lang w:val="es-ES"/>
        </w:rPr>
      </w:pPr>
      <w:r w:rsidRPr="00AD3E6C">
        <w:rPr>
          <w:lang w:val="es-ES"/>
        </w:rPr>
        <w:t xml:space="preserve">Pule tus ideas reduciéndolas a los tres argumentos que quieres proponer; suele ser difícil sacarlos todos, así que con que puedas tocar dos de </w:t>
      </w:r>
      <w:r w:rsidRPr="00AD3E6C">
        <w:rPr>
          <w:lang w:val="es-ES"/>
        </w:rPr>
        <w:t xml:space="preserve">los tres puedes darte por satisfecho. Aun así, es esencial que </w:t>
      </w:r>
      <w:r w:rsidRPr="00AD3E6C">
        <w:rPr>
          <w:b/>
          <w:lang w:val="es-ES"/>
        </w:rPr>
        <w:t>ordenes tus ideas en tres argumentos principales.</w:t>
      </w:r>
    </w:p>
    <w:p w:rsidR="004451AA" w:rsidRPr="00AD3E6C" w:rsidRDefault="00AD3E6C" w:rsidP="00AD3E6C">
      <w:pPr>
        <w:numPr>
          <w:ilvl w:val="0"/>
          <w:numId w:val="12"/>
        </w:numPr>
        <w:pBdr>
          <w:bottom w:val="none" w:sz="0" w:space="20" w:color="auto"/>
        </w:pBdr>
        <w:ind w:right="380"/>
        <w:rPr>
          <w:lang w:val="es-ES"/>
        </w:rPr>
      </w:pPr>
      <w:r w:rsidRPr="00AD3E6C">
        <w:rPr>
          <w:lang w:val="es-ES"/>
        </w:rPr>
        <w:t xml:space="preserve">Imagínatelos como un triángulo. Cuando estés hablando, piensa en cómo se relaciona el tema con ese triángulo y después argumenta. No dejes que </w:t>
      </w:r>
      <w:r w:rsidRPr="00AD3E6C">
        <w:rPr>
          <w:lang w:val="es-ES"/>
        </w:rPr>
        <w:t xml:space="preserve">los demás te distraigan y te hagan dejar tus ideas principales. </w:t>
      </w:r>
    </w:p>
    <w:p w:rsidR="004451AA" w:rsidRPr="00AD3E6C" w:rsidRDefault="00AD3E6C" w:rsidP="00AD3E6C">
      <w:pPr>
        <w:numPr>
          <w:ilvl w:val="0"/>
          <w:numId w:val="12"/>
        </w:numPr>
        <w:pBdr>
          <w:bottom w:val="none" w:sz="0" w:space="20" w:color="auto"/>
        </w:pBdr>
        <w:ind w:right="380"/>
        <w:rPr>
          <w:lang w:val="es-ES"/>
        </w:rPr>
      </w:pPr>
      <w:r w:rsidRPr="00AD3E6C">
        <w:rPr>
          <w:lang w:val="es-ES"/>
        </w:rPr>
        <w:t>Tampoco esperes al momento “ideal” para sacarlas, simplemente identifica en qué punto del triángulo puedes meter la discusión.</w:t>
      </w:r>
    </w:p>
    <w:p w:rsidR="004451AA" w:rsidRDefault="00AD3E6C" w:rsidP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/>
        <w:rPr>
          <w:b/>
        </w:rPr>
      </w:pPr>
      <w:bookmarkStart w:id="16" w:name="_nzfy02vx4sp9" w:colFirst="0" w:colLast="0"/>
      <w:bookmarkEnd w:id="16"/>
      <w:r>
        <w:rPr>
          <w:b/>
        </w:rPr>
        <w:t>6. Sé positivo</w:t>
      </w:r>
    </w:p>
    <w:p w:rsidR="004451AA" w:rsidRPr="00AD3E6C" w:rsidRDefault="00AD3E6C" w:rsidP="00AD3E6C">
      <w:pPr>
        <w:numPr>
          <w:ilvl w:val="0"/>
          <w:numId w:val="4"/>
        </w:numPr>
        <w:spacing w:before="60"/>
        <w:ind w:right="460"/>
        <w:rPr>
          <w:lang w:val="es-ES"/>
        </w:rPr>
      </w:pPr>
      <w:r w:rsidRPr="00AD3E6C">
        <w:rPr>
          <w:lang w:val="es-ES"/>
        </w:rPr>
        <w:t xml:space="preserve">Este es un principio básico de la comunicación y </w:t>
      </w:r>
      <w:r w:rsidRPr="00AD3E6C">
        <w:rPr>
          <w:lang w:val="es-ES"/>
        </w:rPr>
        <w:t xml:space="preserve">más importante aún cuando estamos argumentando el punto de vista de la Iglesia en contra de algo, lo cual puede ser común en la sociedad de hoy. </w:t>
      </w:r>
    </w:p>
    <w:p w:rsidR="004451AA" w:rsidRPr="00AD3E6C" w:rsidRDefault="00AD3E6C" w:rsidP="00AD3E6C">
      <w:pPr>
        <w:numPr>
          <w:ilvl w:val="0"/>
          <w:numId w:val="4"/>
        </w:numPr>
        <w:ind w:right="460"/>
        <w:rPr>
          <w:lang w:val="es-ES"/>
        </w:rPr>
      </w:pPr>
      <w:r w:rsidRPr="00AD3E6C">
        <w:rPr>
          <w:b/>
          <w:lang w:val="es-ES"/>
        </w:rPr>
        <w:t xml:space="preserve">La Iglesia se opone a muchas cosas, pero porque desea proteger y mejorar. </w:t>
      </w:r>
      <w:r w:rsidRPr="00AD3E6C">
        <w:rPr>
          <w:lang w:val="es-ES"/>
        </w:rPr>
        <w:t>Casi todo lo que proclama la Iglesia</w:t>
      </w:r>
      <w:r w:rsidRPr="00AD3E6C">
        <w:rPr>
          <w:lang w:val="es-ES"/>
        </w:rPr>
        <w:t xml:space="preserve"> lo hace porque quiere conducir a la gente, y a la sociedad en general, a la plenitud de la vida, la salud y la prosperidad sostenible. La Iglesia no es como un policía moral con cara de huraño; es más bien como la Madre Teresa, que se entrega a la gente o</w:t>
      </w:r>
      <w:r w:rsidRPr="00AD3E6C">
        <w:rPr>
          <w:lang w:val="es-ES"/>
        </w:rPr>
        <w:t xml:space="preserve">lvidada y débil. </w:t>
      </w:r>
    </w:p>
    <w:p w:rsidR="004451AA" w:rsidRDefault="00AD3E6C" w:rsidP="00AD3E6C">
      <w:pPr>
        <w:numPr>
          <w:ilvl w:val="0"/>
          <w:numId w:val="4"/>
        </w:numPr>
        <w:ind w:right="460"/>
      </w:pPr>
      <w:r w:rsidRPr="00AD3E6C">
        <w:rPr>
          <w:lang w:val="es-ES"/>
        </w:rPr>
        <w:lastRenderedPageBreak/>
        <w:t xml:space="preserve">La experiencia (en la oración, la reflexión sobre las Escrituras, y los siglos de profunda inmersión en los problemas más trascendentes de la humanidad) han hecho de la Iglesia una </w:t>
      </w:r>
      <w:r w:rsidRPr="00AD3E6C">
        <w:rPr>
          <w:b/>
          <w:lang w:val="es-ES"/>
        </w:rPr>
        <w:t>“experta en humanidad”</w:t>
      </w:r>
      <w:r w:rsidRPr="00AD3E6C">
        <w:rPr>
          <w:lang w:val="es-ES"/>
        </w:rPr>
        <w:t xml:space="preserve">. </w:t>
      </w:r>
      <w:r>
        <w:t>Ofrece una serie de señales que i</w:t>
      </w:r>
      <w:r>
        <w:t>ndican las direcciones equivocadas y los callejones sin salida en el camino hacia la realización humana, tanto en la vida de cada uno como en la estructura de la sociedad.</w:t>
      </w:r>
    </w:p>
    <w:p w:rsidR="004451AA" w:rsidRDefault="00AD3E6C" w:rsidP="00AD3E6C">
      <w:pPr>
        <w:numPr>
          <w:ilvl w:val="0"/>
          <w:numId w:val="4"/>
        </w:numPr>
        <w:ind w:right="460"/>
      </w:pPr>
      <w:r>
        <w:t xml:space="preserve">Ser positivo no es poner buena cara y ser “simpático”. Ser positivo </w:t>
      </w:r>
      <w:r>
        <w:rPr>
          <w:b/>
        </w:rPr>
        <w:t>consiste en cond</w:t>
      </w:r>
      <w:r>
        <w:rPr>
          <w:b/>
        </w:rPr>
        <w:t>ucir la discusión hacia la visión positiva que la Iglesia tiene para la gente</w:t>
      </w:r>
      <w:r>
        <w:t xml:space="preserve">: las interminables, maravillosas posibilidades de nuestra libertad. </w:t>
      </w:r>
    </w:p>
    <w:p w:rsidR="004451AA" w:rsidRDefault="00AD3E6C" w:rsidP="00AD3E6C">
      <w:pPr>
        <w:numPr>
          <w:ilvl w:val="0"/>
          <w:numId w:val="4"/>
        </w:numPr>
        <w:ind w:right="460"/>
      </w:pPr>
      <w:r>
        <w:t xml:space="preserve">Los miembros de Catholic Voices tienen que invitar a la sociedad a escoger otro </w:t>
      </w:r>
      <w:r>
        <w:rPr>
          <w:b/>
        </w:rPr>
        <w:t>camino, uno mejor</w:t>
      </w:r>
      <w:r>
        <w:t xml:space="preserve">. </w:t>
      </w:r>
    </w:p>
    <w:p w:rsidR="004451AA" w:rsidRDefault="00AD3E6C" w:rsidP="00AD3E6C">
      <w:pPr>
        <w:numPr>
          <w:ilvl w:val="0"/>
          <w:numId w:val="4"/>
        </w:numPr>
        <w:spacing w:after="80"/>
        <w:ind w:right="460"/>
      </w:pPr>
      <w:r>
        <w:t>Pero eso no lo podemos hacer si no somos coherentes.</w:t>
      </w:r>
    </w:p>
    <w:p w:rsidR="004451AA" w:rsidRDefault="004451AA" w:rsidP="00AD3E6C">
      <w:pPr>
        <w:spacing w:before="60" w:after="80"/>
        <w:ind w:right="460"/>
      </w:pPr>
    </w:p>
    <w:p w:rsidR="004451AA" w:rsidRDefault="00AD3E6C" w:rsidP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/>
        <w:rPr>
          <w:b/>
        </w:rPr>
      </w:pPr>
      <w:bookmarkStart w:id="17" w:name="_vno27znhvzp5" w:colFirst="0" w:colLast="0"/>
      <w:bookmarkEnd w:id="17"/>
      <w:r>
        <w:rPr>
          <w:b/>
        </w:rPr>
        <w:t>7. Sé compasivo</w:t>
      </w:r>
    </w:p>
    <w:p w:rsidR="004451AA" w:rsidRDefault="00AD3E6C" w:rsidP="00AD3E6C">
      <w:pPr>
        <w:numPr>
          <w:ilvl w:val="0"/>
          <w:numId w:val="1"/>
        </w:numPr>
        <w:spacing w:before="60"/>
        <w:ind w:right="460"/>
      </w:pPr>
      <w:r>
        <w:t>La compasión es lo que nos debería distinguir a los cristianos.</w:t>
      </w:r>
    </w:p>
    <w:p w:rsidR="004451AA" w:rsidRDefault="00AD3E6C" w:rsidP="00AD3E6C">
      <w:pPr>
        <w:numPr>
          <w:ilvl w:val="0"/>
          <w:numId w:val="1"/>
        </w:numPr>
        <w:spacing w:after="80"/>
        <w:ind w:right="460"/>
      </w:pPr>
      <w:r>
        <w:t>¿Qué pasa? Entramos así en un círculo vicioso.</w:t>
      </w:r>
    </w:p>
    <w:p w:rsidR="004451AA" w:rsidRDefault="00AD3E6C" w:rsidP="00AD3E6C">
      <w:pPr>
        <w:numPr>
          <w:ilvl w:val="1"/>
          <w:numId w:val="1"/>
        </w:numPr>
        <w:spacing w:after="80"/>
        <w:ind w:right="460"/>
      </w:pPr>
      <w:r>
        <w:t>Nosotros tenemos nuestros principios y nos frustra que no nos oigan: eso es egoísta</w:t>
      </w:r>
    </w:p>
    <w:p w:rsidR="004451AA" w:rsidRDefault="00AD3E6C" w:rsidP="00AD3E6C">
      <w:pPr>
        <w:numPr>
          <w:ilvl w:val="1"/>
          <w:numId w:val="1"/>
        </w:numPr>
        <w:spacing w:after="80"/>
        <w:ind w:right="460"/>
      </w:pPr>
      <w:r>
        <w:t xml:space="preserve">El que critica también tiene sus propios principios y seguro se siente frustrado si no se valoran. </w:t>
      </w:r>
    </w:p>
    <w:p w:rsidR="004451AA" w:rsidRDefault="00AD3E6C" w:rsidP="00AD3E6C">
      <w:pPr>
        <w:numPr>
          <w:ilvl w:val="1"/>
          <w:numId w:val="1"/>
        </w:numPr>
        <w:spacing w:after="80"/>
        <w:ind w:right="460"/>
      </w:pPr>
      <w:r>
        <w:t>Ser compasivo es salir de</w:t>
      </w:r>
      <w:r>
        <w:t xml:space="preserve"> este círculo vicioso de reproche mutuo. </w:t>
      </w:r>
    </w:p>
    <w:p w:rsidR="004451AA" w:rsidRDefault="00AD3E6C" w:rsidP="00AD3E6C">
      <w:pPr>
        <w:numPr>
          <w:ilvl w:val="0"/>
          <w:numId w:val="1"/>
        </w:numPr>
      </w:pPr>
      <w:r>
        <w:t xml:space="preserve">Para un Catholic Voice supone un reto constante evitar ser el frío e insensible representante de una institución humana distante. </w:t>
      </w:r>
    </w:p>
    <w:p w:rsidR="004451AA" w:rsidRDefault="00AD3E6C" w:rsidP="00AD3E6C">
      <w:pPr>
        <w:numPr>
          <w:ilvl w:val="1"/>
          <w:numId w:val="1"/>
        </w:numPr>
      </w:pPr>
      <w:r>
        <w:t>Solución: hablar de tu propia experiencia, contar historias que muevan a la emoción</w:t>
      </w:r>
      <w:r>
        <w:t xml:space="preserve">, o dar ejemplos. </w:t>
      </w:r>
    </w:p>
    <w:p w:rsidR="004451AA" w:rsidRDefault="00AD3E6C" w:rsidP="00AD3E6C">
      <w:pPr>
        <w:numPr>
          <w:ilvl w:val="0"/>
          <w:numId w:val="1"/>
        </w:numPr>
        <w:pBdr>
          <w:bottom w:val="none" w:sz="0" w:space="20" w:color="auto"/>
        </w:pBdr>
        <w:ind w:right="380"/>
      </w:pPr>
      <w:r>
        <w:t>Hay algunos que piensan que la Iglesia opera mediante mandatos papales devorados por gente deseosa de evitar pensar por sí misma. Pero es más importante la idea, o incluso lo llamaríamos intención positiva, de que</w:t>
      </w:r>
      <w:r>
        <w:rPr>
          <w:b/>
        </w:rPr>
        <w:t xml:space="preserve"> la experiencia es la qu</w:t>
      </w:r>
      <w:r>
        <w:rPr>
          <w:b/>
        </w:rPr>
        <w:t>e tiene mayor autoridad.</w:t>
      </w:r>
    </w:p>
    <w:p w:rsidR="004451AA" w:rsidRDefault="00AD3E6C" w:rsidP="00AD3E6C">
      <w:pPr>
        <w:numPr>
          <w:ilvl w:val="0"/>
          <w:numId w:val="1"/>
        </w:numPr>
        <w:pBdr>
          <w:bottom w:val="none" w:sz="0" w:space="20" w:color="auto"/>
        </w:pBdr>
        <w:ind w:right="380"/>
      </w:pPr>
      <w:r>
        <w:t xml:space="preserve">Pero también puede ser que simplemente necesitemos </w:t>
      </w:r>
      <w:r>
        <w:rPr>
          <w:b/>
        </w:rPr>
        <w:t xml:space="preserve">saber escuchar </w:t>
      </w:r>
      <w:r>
        <w:t xml:space="preserve">y estar preparados para absorber la furia y el dolor que algunos sienten hacia la Iglesia; tan solo esto ya supone una herramienta de compasión completamente válida. </w:t>
      </w:r>
    </w:p>
    <w:p w:rsidR="004451AA" w:rsidRDefault="00AD3E6C" w:rsidP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/>
        <w:rPr>
          <w:b/>
        </w:rPr>
      </w:pPr>
      <w:bookmarkStart w:id="18" w:name="_2k4kwlqby0nq" w:colFirst="0" w:colLast="0"/>
      <w:bookmarkEnd w:id="18"/>
      <w:r>
        <w:rPr>
          <w:b/>
        </w:rPr>
        <w:t>8. Ten datos preparados, pero evita actuar como un robot</w:t>
      </w:r>
    </w:p>
    <w:p w:rsidR="004451AA" w:rsidRDefault="00AD3E6C" w:rsidP="00AD3E6C">
      <w:pPr>
        <w:numPr>
          <w:ilvl w:val="0"/>
          <w:numId w:val="7"/>
        </w:numPr>
        <w:spacing w:before="60"/>
        <w:ind w:right="460"/>
      </w:pPr>
      <w:r>
        <w:t>Hay tener datos que enmarquen la</w:t>
      </w:r>
      <w:r>
        <w:t xml:space="preserve"> discusión. Que la discusión no se convierta en un ping-pong de estadísticas.</w:t>
      </w:r>
    </w:p>
    <w:p w:rsidR="004451AA" w:rsidRDefault="00AD3E6C" w:rsidP="00AD3E6C">
      <w:pPr>
        <w:numPr>
          <w:ilvl w:val="0"/>
          <w:numId w:val="7"/>
        </w:numPr>
        <w:ind w:right="460"/>
      </w:pPr>
      <w:r>
        <w:t>Si usas estadísticas, no te compliques. Asegúrate que todo el mundo pueda entenderlas.</w:t>
      </w:r>
    </w:p>
    <w:p w:rsidR="004451AA" w:rsidRDefault="00AD3E6C" w:rsidP="00AD3E6C">
      <w:pPr>
        <w:numPr>
          <w:ilvl w:val="0"/>
          <w:numId w:val="7"/>
        </w:numPr>
        <w:pBdr>
          <w:bottom w:val="none" w:sz="0" w:space="20" w:color="auto"/>
        </w:pBdr>
        <w:ind w:right="380"/>
      </w:pPr>
      <w:r>
        <w:t>La crítica hacia la Iglesia suele estar fundamentada en citas erróneas o falta de comprensi</w:t>
      </w:r>
      <w:r>
        <w:t>ón global. Por lo tanto, es importante ir a la fuente y comprobar dónde se ha torcido la verdad o en qué parte se ha interpretado mal.</w:t>
      </w:r>
    </w:p>
    <w:p w:rsidR="004451AA" w:rsidRDefault="00AD3E6C" w:rsidP="00AD3E6C">
      <w:pPr>
        <w:numPr>
          <w:ilvl w:val="0"/>
          <w:numId w:val="7"/>
        </w:numPr>
        <w:pBdr>
          <w:bottom w:val="none" w:sz="0" w:space="20" w:color="auto"/>
        </w:pBdr>
        <w:ind w:right="380"/>
      </w:pPr>
      <w:r>
        <w:lastRenderedPageBreak/>
        <w:t xml:space="preserve">Recuerda </w:t>
      </w:r>
      <w:r>
        <w:rPr>
          <w:b/>
        </w:rPr>
        <w:t>no puedes decirlo todo</w:t>
      </w:r>
      <w:r>
        <w:t>; el tiempo y la capacidad de atención son limitados. Ve al grano y céntrate en lo importa</w:t>
      </w:r>
      <w:r>
        <w:t>nte. Los temas menos relevantes los puedes dejar para luego.</w:t>
      </w:r>
    </w:p>
    <w:p w:rsidR="004451AA" w:rsidRDefault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 w:line="240" w:lineRule="auto"/>
        <w:rPr>
          <w:b/>
        </w:rPr>
      </w:pPr>
      <w:bookmarkStart w:id="19" w:name="_i6uk3vavwmvl" w:colFirst="0" w:colLast="0"/>
      <w:bookmarkEnd w:id="19"/>
      <w:r>
        <w:rPr>
          <w:b/>
        </w:rPr>
        <w:t>9. No se trata de ti</w:t>
      </w:r>
    </w:p>
    <w:p w:rsidR="004451AA" w:rsidRDefault="00AD3E6C">
      <w:pPr>
        <w:numPr>
          <w:ilvl w:val="0"/>
          <w:numId w:val="11"/>
        </w:numPr>
        <w:pBdr>
          <w:bottom w:val="none" w:sz="0" w:space="20" w:color="auto"/>
        </w:pBdr>
        <w:spacing w:before="60"/>
        <w:ind w:right="380"/>
      </w:pPr>
      <w:r>
        <w:t>Sin embargo, el ego nos engaña y nos hace pensar que nosotros somos el centro de la atención: nervios o hincharnos de orgullo.</w:t>
      </w:r>
    </w:p>
    <w:p w:rsidR="004451AA" w:rsidRDefault="00AD3E6C">
      <w:pPr>
        <w:numPr>
          <w:ilvl w:val="0"/>
          <w:numId w:val="11"/>
        </w:numPr>
        <w:pBdr>
          <w:bottom w:val="none" w:sz="0" w:space="20" w:color="auto"/>
        </w:pBdr>
        <w:ind w:right="380"/>
      </w:pPr>
      <w:r>
        <w:t>La mejor forma de apagar los nervios es prepar</w:t>
      </w:r>
      <w:r>
        <w:t>arse bien.</w:t>
      </w:r>
    </w:p>
    <w:p w:rsidR="004451AA" w:rsidRDefault="00AD3E6C">
      <w:pPr>
        <w:numPr>
          <w:ilvl w:val="0"/>
          <w:numId w:val="11"/>
        </w:numPr>
        <w:pBdr>
          <w:bottom w:val="none" w:sz="0" w:space="20" w:color="auto"/>
        </w:pBdr>
        <w:ind w:right="380"/>
      </w:pPr>
      <w:r>
        <w:t xml:space="preserve">Recuerda que a la gente no le interesa lo que </w:t>
      </w:r>
      <w:r>
        <w:rPr>
          <w:i/>
        </w:rPr>
        <w:t>tú</w:t>
      </w:r>
      <w:r>
        <w:t xml:space="preserve"> pienses, sino lo que </w:t>
      </w:r>
      <w:r>
        <w:rPr>
          <w:i/>
        </w:rPr>
        <w:t>pienses</w:t>
      </w:r>
      <w:r>
        <w:t>.</w:t>
      </w:r>
    </w:p>
    <w:p w:rsidR="004451AA" w:rsidRDefault="00AD3E6C">
      <w:pPr>
        <w:numPr>
          <w:ilvl w:val="0"/>
          <w:numId w:val="11"/>
        </w:numPr>
        <w:pBdr>
          <w:bottom w:val="none" w:sz="0" w:space="20" w:color="auto"/>
        </w:pBdr>
        <w:ind w:right="380"/>
      </w:pPr>
      <w:r>
        <w:t xml:space="preserve">Rezar antes de entrar en un plató o de empezar un debate es vital: no solo para apagar los nervios y aparcar el ego, sino también para recordar para qué y para quién </w:t>
      </w:r>
      <w:r>
        <w:t xml:space="preserve">vas a hablar. </w:t>
      </w:r>
    </w:p>
    <w:p w:rsidR="004451AA" w:rsidRDefault="00AD3E6C">
      <w:pPr>
        <w:numPr>
          <w:ilvl w:val="0"/>
          <w:numId w:val="11"/>
        </w:numPr>
        <w:pBdr>
          <w:bottom w:val="none" w:sz="0" w:space="20" w:color="auto"/>
        </w:pBdr>
        <w:ind w:right="380"/>
      </w:pPr>
      <w:r>
        <w:t>Si sale mal, ¡alégrate! El éxito no tiene casi nada que enseñarnos. Sesión inauguración museo, ¿si sale mal qué importa?</w:t>
      </w:r>
    </w:p>
    <w:p w:rsidR="004451AA" w:rsidRDefault="00AD3E6C">
      <w:pPr>
        <w:numPr>
          <w:ilvl w:val="0"/>
          <w:numId w:val="11"/>
        </w:numPr>
        <w:pBdr>
          <w:bottom w:val="none" w:sz="0" w:space="20" w:color="auto"/>
        </w:pBdr>
        <w:ind w:right="380"/>
      </w:pPr>
      <w:r>
        <w:t xml:space="preserve">Estás trabajando para Dios lo mejor que puedes y eso ya es suficiente, aunque no salga bien. </w:t>
      </w:r>
    </w:p>
    <w:p w:rsidR="004451AA" w:rsidRDefault="00AD3E6C">
      <w:pPr>
        <w:pStyle w:val="Ttulo3"/>
        <w:keepNext w:val="0"/>
        <w:keepLines w:val="0"/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0" w:after="0" w:line="240" w:lineRule="auto"/>
      </w:pPr>
      <w:bookmarkStart w:id="20" w:name="_bwzylwf87mqx" w:colFirst="0" w:colLast="0"/>
      <w:bookmarkStart w:id="21" w:name="_GoBack"/>
      <w:bookmarkEnd w:id="20"/>
      <w:bookmarkEnd w:id="21"/>
      <w:r>
        <w:rPr>
          <w:b/>
        </w:rPr>
        <w:t>10. Vas a dar testimonio, no a ganar</w:t>
      </w:r>
    </w:p>
    <w:p w:rsidR="004451AA" w:rsidRDefault="00AD3E6C">
      <w:pPr>
        <w:pBdr>
          <w:bottom w:val="none" w:sz="0" w:space="20" w:color="auto"/>
        </w:pBdr>
        <w:spacing w:before="60"/>
        <w:ind w:right="380"/>
      </w:pPr>
      <w:r>
        <w:t>¿Qué busca un Catholic Voice? Muchas veces ese arrojar luz no es más que esclarecer una preconcepción equivocada. Y eso hace</w:t>
      </w:r>
      <w:r>
        <w:t xml:space="preserve"> que la gente se convierta, que vuelva a la iglesia. Pero pocas veces se consigue en una discusión o con una frase bonita sino con una “reformulación”, dándole la vuelta a la tortilla, como San Pablo. Su conversión le trajo una nueva forma de ver las cosas</w:t>
      </w:r>
      <w:r>
        <w:t>. Tras escandalizarse por el cristianismo y habiendo querido destruirlo, se dio cuenta de que lo que le escandalizaba no era otra cosa que la Verdad.</w:t>
      </w:r>
    </w:p>
    <w:p w:rsidR="004451AA" w:rsidRDefault="00AD3E6C">
      <w:pPr>
        <w:pBdr>
          <w:bottom w:val="none" w:sz="0" w:space="20" w:color="auto"/>
        </w:pBdr>
        <w:spacing w:before="60"/>
        <w:ind w:right="380"/>
      </w:pPr>
      <w:r>
        <w:t>Catholic Voices existe para contarle a la gente la verdad sobre la Iglesia y que así la puedan ver con otr</w:t>
      </w:r>
      <w:r>
        <w:t>os ojos.</w:t>
      </w:r>
    </w:p>
    <w:p w:rsidR="004451AA" w:rsidRDefault="00AD3E6C">
      <w:pPr>
        <w:pBdr>
          <w:bottom w:val="none" w:sz="0" w:space="20" w:color="auto"/>
        </w:pBdr>
        <w:spacing w:before="60"/>
        <w:ind w:right="380"/>
      </w:pPr>
      <w:r>
        <w:t>Cualquier reto es para nosotros una oportunidad de ser testigos: disipar malentendidos, difundir luz donde hay mito y confusión, demostrar empatía y compasión así como una visión más profunda.</w:t>
      </w:r>
    </w:p>
    <w:p w:rsidR="004451AA" w:rsidRDefault="00AD3E6C">
      <w:pPr>
        <w:pBdr>
          <w:bottom w:val="none" w:sz="0" w:space="20" w:color="auto"/>
        </w:pBdr>
        <w:spacing w:before="60"/>
        <w:ind w:right="380"/>
      </w:pPr>
      <w:r>
        <w:t>El enemigo de ese testimonio es el deseo de “vencer” y</w:t>
      </w:r>
      <w:r>
        <w:t xml:space="preserve"> “derrotar”. Una actitud de rivalidad y victoria, de ganadores y perdedores, de “nosotros contra ellos”, de “bien y mal”… Este es el idioma de las batallas y ataques, de la guerra y la persecución. </w:t>
      </w:r>
    </w:p>
    <w:p w:rsidR="004451AA" w:rsidRDefault="00AD3E6C">
      <w:pPr>
        <w:pBdr>
          <w:bottom w:val="none" w:sz="0" w:space="20" w:color="auto"/>
        </w:pBdr>
        <w:spacing w:before="60"/>
        <w:ind w:right="380"/>
      </w:pPr>
      <w:r>
        <w:t xml:space="preserve">Hay algunos católicos lo que quieren es defender al Papa </w:t>
      </w:r>
      <w:r>
        <w:t>pero incluso eso no está bien. nunca adopta la actitud de víctima amenazada.</w:t>
      </w:r>
    </w:p>
    <w:sectPr w:rsidR="004451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F1B"/>
    <w:multiLevelType w:val="multilevel"/>
    <w:tmpl w:val="59EAC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C04819"/>
    <w:multiLevelType w:val="multilevel"/>
    <w:tmpl w:val="39144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5118FB"/>
    <w:multiLevelType w:val="multilevel"/>
    <w:tmpl w:val="2ACEA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9D7A1C"/>
    <w:multiLevelType w:val="multilevel"/>
    <w:tmpl w:val="9B3E0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890770"/>
    <w:multiLevelType w:val="multilevel"/>
    <w:tmpl w:val="0400B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597FB9"/>
    <w:multiLevelType w:val="multilevel"/>
    <w:tmpl w:val="7D8A8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0A489A"/>
    <w:multiLevelType w:val="multilevel"/>
    <w:tmpl w:val="10E46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6F7D98"/>
    <w:multiLevelType w:val="multilevel"/>
    <w:tmpl w:val="E5AA5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7910F8"/>
    <w:multiLevelType w:val="multilevel"/>
    <w:tmpl w:val="5052C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CA3C75"/>
    <w:multiLevelType w:val="multilevel"/>
    <w:tmpl w:val="47946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B2571C"/>
    <w:multiLevelType w:val="multilevel"/>
    <w:tmpl w:val="1430F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F89786C"/>
    <w:multiLevelType w:val="multilevel"/>
    <w:tmpl w:val="28D4C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1AA"/>
    <w:rsid w:val="004451AA"/>
    <w:rsid w:val="00A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982692-A01F-9645-A45F-8A66FE9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cristiano?src=ha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com%C3%BAn?src=ha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positivo?src=ha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hashtag/empat%C3%ADa?src=has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guments.es/comunicarlafe/los-10-principios-de-catholic-voices-para-una-buena-comunic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</cp:lastModifiedBy>
  <cp:revision>2</cp:revision>
  <dcterms:created xsi:type="dcterms:W3CDTF">2019-07-07T15:52:00Z</dcterms:created>
  <dcterms:modified xsi:type="dcterms:W3CDTF">2019-07-07T15:55:00Z</dcterms:modified>
</cp:coreProperties>
</file>